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137215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13721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0E7728">
        <w:rPr>
          <w:rFonts w:ascii="Times New Roman" w:hAnsi="Times New Roman" w:cs="Times New Roman"/>
          <w:b/>
        </w:rPr>
        <w:t>«</w:t>
      </w:r>
      <w:r w:rsidR="00BD6589">
        <w:rPr>
          <w:rFonts w:ascii="Times New Roman" w:hAnsi="Times New Roman" w:cs="Times New Roman"/>
          <w:b/>
        </w:rPr>
        <w:t>2</w:t>
      </w:r>
      <w:r w:rsidR="007A51DA">
        <w:rPr>
          <w:rFonts w:ascii="Times New Roman" w:hAnsi="Times New Roman" w:cs="Times New Roman"/>
          <w:b/>
        </w:rPr>
        <w:t>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1540F">
        <w:rPr>
          <w:rFonts w:ascii="Times New Roman" w:hAnsi="Times New Roman" w:cs="Times New Roman"/>
          <w:b/>
        </w:rPr>
        <w:t>но</w:t>
      </w:r>
      <w:r w:rsidR="00903F7C" w:rsidRPr="000E7728">
        <w:rPr>
          <w:rFonts w:ascii="Times New Roman" w:hAnsi="Times New Roman" w:cs="Times New Roman"/>
          <w:b/>
        </w:rPr>
        <w:t>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DE280D" w:rsidRPr="000E7728">
        <w:rPr>
          <w:rFonts w:ascii="Times New Roman" w:hAnsi="Times New Roman" w:cs="Times New Roman"/>
          <w:b/>
        </w:rPr>
        <w:t>2017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Пункты </w:t>
      </w:r>
      <w:r w:rsidR="00BD6589">
        <w:rPr>
          <w:rFonts w:ascii="Times New Roman" w:hAnsi="Times New Roman" w:cs="Times New Roman"/>
        </w:rPr>
        <w:t>115,</w:t>
      </w:r>
      <w:r w:rsidR="000827F0">
        <w:rPr>
          <w:rFonts w:ascii="Times New Roman" w:hAnsi="Times New Roman" w:cs="Times New Roman"/>
        </w:rPr>
        <w:t>116</w:t>
      </w:r>
      <w:r w:rsidR="00DA0B60">
        <w:rPr>
          <w:rFonts w:ascii="Times New Roman" w:hAnsi="Times New Roman" w:cs="Times New Roman"/>
        </w:rPr>
        <w:t>,117,118,119</w:t>
      </w:r>
      <w:r w:rsidR="00AE2AB6"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06D2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9F67F0" w:rsidRDefault="00E45317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3722C5" w:rsidRDefault="00E45317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 w:rsidR="00633F9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047284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 xml:space="preserve"> в 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3722C5" w:rsidRDefault="00E45317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087468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289 200.00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711E7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587C65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технической поддержке Системы Мониторинга Недропользования модуля «Мониторинг недропользования ОПИ» в АУ «Научно-аналитический центр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обеспечению участия Экспонента в 14-й международной </w:t>
            </w:r>
            <w:r w:rsidRPr="009B2E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лабораторной химической мебели для отделения по сбору, хранению и </w:t>
            </w:r>
            <w:r w:rsidRPr="00296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</w:t>
            </w:r>
            <w:r w:rsidRPr="00A65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Информационно-аналитическое сопровождение работ по развитию и использованию минерально-сырьевой базы твердых полезных 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992"/>
        <w:gridCol w:w="91"/>
        <w:gridCol w:w="992"/>
        <w:gridCol w:w="709"/>
        <w:gridCol w:w="850"/>
        <w:gridCol w:w="2100"/>
      </w:tblGrid>
      <w:tr w:rsidR="003D0763" w:rsidTr="00FC0228">
        <w:trPr>
          <w:trHeight w:val="91"/>
        </w:trPr>
        <w:tc>
          <w:tcPr>
            <w:tcW w:w="45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 xml:space="preserve">выполнения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FC0228">
        <w:trPr>
          <w:trHeight w:val="91"/>
        </w:trPr>
        <w:tc>
          <w:tcPr>
            <w:tcW w:w="454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FC0228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FC0228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 xml:space="preserve">с выполнением комплекса работ по нанесению символики для проведения 21-ой научной конференции по теме «Пути реализации </w:t>
            </w:r>
            <w:r w:rsidRPr="00931B0C">
              <w:rPr>
                <w:sz w:val="20"/>
                <w:szCs w:val="20"/>
              </w:rPr>
              <w:lastRenderedPageBreak/>
              <w:t>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FC0228">
        <w:trPr>
          <w:trHeight w:val="91"/>
        </w:trPr>
        <w:tc>
          <w:tcPr>
            <w:tcW w:w="45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FC0228">
        <w:trPr>
          <w:trHeight w:val="91"/>
        </w:trPr>
        <w:tc>
          <w:tcPr>
            <w:tcW w:w="454" w:type="dxa"/>
          </w:tcPr>
          <w:p w:rsidR="00DD5D6A" w:rsidRPr="009F67F0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FC0228">
        <w:trPr>
          <w:trHeight w:val="91"/>
        </w:trPr>
        <w:tc>
          <w:tcPr>
            <w:tcW w:w="45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  <w:gridSpan w:val="2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4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FC0228">
        <w:trPr>
          <w:trHeight w:val="91"/>
        </w:trPr>
        <w:tc>
          <w:tcPr>
            <w:tcW w:w="45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4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FC0228">
        <w:trPr>
          <w:trHeight w:val="91"/>
        </w:trPr>
        <w:tc>
          <w:tcPr>
            <w:tcW w:w="454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EE409B" w:rsidRDefault="00AA065D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EE409B" w:rsidRDefault="00AA065D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69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FC0228">
        <w:trPr>
          <w:trHeight w:val="91"/>
        </w:trPr>
        <w:tc>
          <w:tcPr>
            <w:tcW w:w="454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FC0228">
        <w:trPr>
          <w:trHeight w:val="91"/>
        </w:trPr>
        <w:tc>
          <w:tcPr>
            <w:tcW w:w="45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74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FC0228">
        <w:trPr>
          <w:trHeight w:val="91"/>
        </w:trPr>
        <w:tc>
          <w:tcPr>
            <w:tcW w:w="454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FC0228">
        <w:trPr>
          <w:trHeight w:val="91"/>
        </w:trPr>
        <w:tc>
          <w:tcPr>
            <w:tcW w:w="454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FC0228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FC0228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FC0228">
        <w:trPr>
          <w:trHeight w:val="91"/>
        </w:trPr>
        <w:tc>
          <w:tcPr>
            <w:tcW w:w="45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79</w:t>
            </w:r>
          </w:p>
        </w:tc>
        <w:tc>
          <w:tcPr>
            <w:tcW w:w="564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087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FC0228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FC0228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2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8E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адресу: г. Тюмень, ул. Малыгина, 75, цокольный этаж,1-8 этажи.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2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4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8E4341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1E523C" w:rsidRPr="005B090F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A30" w:rsidTr="00FC0228">
        <w:trPr>
          <w:trHeight w:val="91"/>
        </w:trPr>
        <w:tc>
          <w:tcPr>
            <w:tcW w:w="45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4" w:type="dxa"/>
          </w:tcPr>
          <w:p w:rsidR="00A04A30" w:rsidRDefault="00A04A30" w:rsidP="00A04A30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A04A30" w:rsidRDefault="00A04A30" w:rsidP="00A04A3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A30" w:rsidRPr="00FC4E04" w:rsidRDefault="00A04A30" w:rsidP="00A04A30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04A30" w:rsidRPr="005B090F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Tr="00FC0228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86</w:t>
            </w:r>
          </w:p>
        </w:tc>
        <w:tc>
          <w:tcPr>
            <w:tcW w:w="564" w:type="dxa"/>
          </w:tcPr>
          <w:p w:rsidR="009F1A13" w:rsidRDefault="009F1A13" w:rsidP="009F1A13">
            <w:pPr>
              <w:pStyle w:val="ConsPlusCell"/>
            </w:pPr>
            <w:r>
              <w:t>28.92</w:t>
            </w:r>
          </w:p>
        </w:tc>
        <w:tc>
          <w:tcPr>
            <w:tcW w:w="848" w:type="dxa"/>
          </w:tcPr>
          <w:p w:rsidR="009F1A13" w:rsidRDefault="009F1A13" w:rsidP="009F1A13">
            <w:pPr>
              <w:pStyle w:val="ConsPlusCell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</w:tcPr>
          <w:p w:rsidR="009F1A13" w:rsidRPr="00A04A30" w:rsidRDefault="009F1A13" w:rsidP="009F1A13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СМ</w:t>
            </w:r>
            <w:r>
              <w:rPr>
                <w:sz w:val="20"/>
                <w:szCs w:val="20"/>
                <w:lang w:val="en-US"/>
              </w:rPr>
              <w:t>IT</w:t>
            </w:r>
            <w:r>
              <w:rPr>
                <w:sz w:val="20"/>
                <w:szCs w:val="20"/>
              </w:rPr>
              <w:t xml:space="preserve"> -100 станка для высверливая цилиндрических образцов с опцией подключения системы подачи жидкого азота с алмазными коронками 30и 38 мм.</w:t>
            </w:r>
          </w:p>
        </w:tc>
        <w:tc>
          <w:tcPr>
            <w:tcW w:w="1275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2 176 156,00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2017 года</w:t>
            </w:r>
          </w:p>
        </w:tc>
        <w:tc>
          <w:tcPr>
            <w:tcW w:w="1083" w:type="dxa"/>
            <w:gridSpan w:val="2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F1A13" w:rsidTr="00FC0228">
        <w:trPr>
          <w:trHeight w:val="91"/>
        </w:trPr>
        <w:tc>
          <w:tcPr>
            <w:tcW w:w="45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9F1A13" w:rsidRPr="008E4341" w:rsidRDefault="009F1A13" w:rsidP="009F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5 505 825,90</w:t>
            </w:r>
          </w:p>
        </w:tc>
        <w:tc>
          <w:tcPr>
            <w:tcW w:w="104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  <w:hideMark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RPr="00E45317" w:rsidTr="00FC0228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4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Pr="00574A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65028" w:rsidRPr="00E45317" w:rsidTr="00FC0228">
        <w:trPr>
          <w:trHeight w:val="91"/>
        </w:trPr>
        <w:tc>
          <w:tcPr>
            <w:tcW w:w="454" w:type="dxa"/>
          </w:tcPr>
          <w:p w:rsidR="00265028" w:rsidRPr="0008746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89</w:t>
            </w:r>
          </w:p>
        </w:tc>
        <w:tc>
          <w:tcPr>
            <w:tcW w:w="564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65028" w:rsidRPr="00B124B0" w:rsidRDefault="00265028" w:rsidP="002650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Pr="00524A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044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265028" w:rsidRPr="005B090F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FC0228">
        <w:trPr>
          <w:trHeight w:val="91"/>
        </w:trPr>
        <w:tc>
          <w:tcPr>
            <w:tcW w:w="454" w:type="dxa"/>
          </w:tcPr>
          <w:p w:rsidR="008E4341" w:rsidRPr="0008746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90</w:t>
            </w:r>
          </w:p>
        </w:tc>
        <w:tc>
          <w:tcPr>
            <w:tcW w:w="564" w:type="dxa"/>
          </w:tcPr>
          <w:p w:rsidR="008E4341" w:rsidRPr="00E45317" w:rsidRDefault="009F1A13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574A0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FC0228">
        <w:trPr>
          <w:trHeight w:val="91"/>
        </w:trPr>
        <w:tc>
          <w:tcPr>
            <w:tcW w:w="454" w:type="dxa"/>
          </w:tcPr>
          <w:p w:rsidR="008E4341" w:rsidRPr="00711E7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4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E4341" w:rsidRPr="00587C65" w:rsidRDefault="008E4341" w:rsidP="008E4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иум Евро 95)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C6A3A" w:rsidRPr="00E45317" w:rsidTr="00FC0228">
        <w:trPr>
          <w:trHeight w:val="91"/>
        </w:trPr>
        <w:tc>
          <w:tcPr>
            <w:tcW w:w="45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92</w:t>
            </w:r>
          </w:p>
        </w:tc>
        <w:tc>
          <w:tcPr>
            <w:tcW w:w="56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C6A3A" w:rsidRPr="00F46B75" w:rsidRDefault="008C6A3A" w:rsidP="008C6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C6A3A" w:rsidRPr="008E4341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44 791,55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C6A3A" w:rsidRPr="005B090F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6AE" w:rsidRPr="00E45317" w:rsidTr="00FC0228">
        <w:trPr>
          <w:trHeight w:val="91"/>
        </w:trPr>
        <w:tc>
          <w:tcPr>
            <w:tcW w:w="45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4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A26AE" w:rsidRPr="00F46B75" w:rsidRDefault="005A26AE" w:rsidP="005A26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источников бесперебойного питания </w:t>
            </w:r>
            <w:r w:rsidRPr="00B616B6">
              <w:rPr>
                <w:rFonts w:ascii="Times New Roman" w:hAnsi="Times New Roman" w:cs="Times New Roman"/>
              </w:rPr>
              <w:t xml:space="preserve">ИБП </w:t>
            </w:r>
            <w:r w:rsidRPr="00B616B6">
              <w:rPr>
                <w:rFonts w:ascii="Times New Roman" w:hAnsi="Times New Roman" w:cs="Times New Roman"/>
                <w:lang w:val="en-US"/>
              </w:rPr>
              <w:t>APC</w:t>
            </w:r>
            <w:r w:rsidRPr="00B616B6">
              <w:rPr>
                <w:rFonts w:ascii="Times New Roman" w:hAnsi="Times New Roman" w:cs="Times New Roman"/>
              </w:rPr>
              <w:t xml:space="preserve"> </w:t>
            </w:r>
            <w:r w:rsidRPr="00B616B6">
              <w:rPr>
                <w:rFonts w:ascii="Times New Roman" w:hAnsi="Times New Roman" w:cs="Times New Roman"/>
                <w:lang w:val="en-US"/>
              </w:rPr>
              <w:t>Smart</w:t>
            </w:r>
            <w:r w:rsidRPr="00B616B6">
              <w:rPr>
                <w:rFonts w:ascii="Times New Roman" w:hAnsi="Times New Roman" w:cs="Times New Roman"/>
              </w:rPr>
              <w:t>-</w:t>
            </w:r>
            <w:r w:rsidRPr="00B616B6">
              <w:rPr>
                <w:rFonts w:ascii="Times New Roman" w:hAnsi="Times New Roman" w:cs="Times New Roman"/>
                <w:lang w:val="en-US"/>
              </w:rPr>
              <w:t>UPS</w:t>
            </w:r>
            <w:r w:rsidRPr="00B616B6">
              <w:rPr>
                <w:rFonts w:ascii="Times New Roman" w:hAnsi="Times New Roman" w:cs="Times New Roman"/>
              </w:rPr>
              <w:t xml:space="preserve"> 3000</w:t>
            </w:r>
            <w:r w:rsidRPr="00B616B6">
              <w:rPr>
                <w:rFonts w:ascii="Times New Roman" w:hAnsi="Times New Roman" w:cs="Times New Roman"/>
                <w:lang w:val="en-US"/>
              </w:rPr>
              <w:t>VA</w:t>
            </w:r>
            <w:r w:rsidRPr="00B61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363 000,00</w:t>
            </w:r>
          </w:p>
        </w:tc>
        <w:tc>
          <w:tcPr>
            <w:tcW w:w="104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5A26AE" w:rsidRPr="005B090F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75BE" w:rsidRPr="00E45317" w:rsidTr="00FC0228">
        <w:trPr>
          <w:trHeight w:val="91"/>
        </w:trPr>
        <w:tc>
          <w:tcPr>
            <w:tcW w:w="454" w:type="dxa"/>
          </w:tcPr>
          <w:p w:rsidR="006875BE" w:rsidRPr="00047284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875BE" w:rsidRPr="00047284" w:rsidRDefault="006875BE" w:rsidP="006875BE">
            <w:pPr>
              <w:rPr>
                <w:rFonts w:ascii="Times New Roman" w:hAnsi="Times New Roman"/>
                <w:sz w:val="20"/>
                <w:szCs w:val="20"/>
              </w:rPr>
            </w:pPr>
            <w:r w:rsidRPr="0004728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аналитических услуг по вопросам геолого-экономического изучения месторождений, содержащих запасы трудно извлекаемой нефти в Западно-Сибирской нефтегазоносной провинции, включая анализ изменения количественных и </w:t>
            </w:r>
            <w:r w:rsidRPr="000472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качественных параметров подсчёта в соответствии с техническим заданием;</w:t>
            </w:r>
          </w:p>
        </w:tc>
        <w:tc>
          <w:tcPr>
            <w:tcW w:w="1275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C57892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6875BE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044" w:type="dxa"/>
          </w:tcPr>
          <w:p w:rsidR="00A35645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  <w:gridSpan w:val="2"/>
          </w:tcPr>
          <w:p w:rsidR="006875BE" w:rsidRPr="005B090F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75BE" w:rsidRPr="00F639A3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875BE" w:rsidRPr="00160608" w:rsidTr="00FC0228">
        <w:trPr>
          <w:trHeight w:val="91"/>
        </w:trPr>
        <w:tc>
          <w:tcPr>
            <w:tcW w:w="454" w:type="dxa"/>
          </w:tcPr>
          <w:p w:rsidR="006875BE" w:rsidRPr="00357F63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875BE" w:rsidRPr="00617AA0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периодических изданий (газеты, журналы, электронные продукты)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267 992,82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6539E" w:rsidRPr="00160608" w:rsidTr="00FC0228">
        <w:trPr>
          <w:trHeight w:val="91"/>
        </w:trPr>
        <w:tc>
          <w:tcPr>
            <w:tcW w:w="45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4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8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96539E" w:rsidRPr="00247B00" w:rsidRDefault="0096539E" w:rsidP="009653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B0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47B0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комплекса хромато-масс-спектрометрии с системой пробоподготовки на базе масс-спектрометра Thermo Scientific TSQ 8000 EVO c газовым хроматографом Trace 1310.</w:t>
            </w:r>
          </w:p>
        </w:tc>
        <w:tc>
          <w:tcPr>
            <w:tcW w:w="1275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763BB4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6539E" w:rsidRPr="00247B00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00">
              <w:rPr>
                <w:rFonts w:ascii="Times New Roman" w:hAnsi="Times New Roman" w:cs="Times New Roman"/>
                <w:sz w:val="18"/>
                <w:szCs w:val="18"/>
              </w:rPr>
              <w:t>41 875 722 ,00</w:t>
            </w:r>
          </w:p>
        </w:tc>
        <w:tc>
          <w:tcPr>
            <w:tcW w:w="104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083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E2AB6" w:rsidRPr="00160608" w:rsidTr="00FC0228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4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принтера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Zentre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3655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  <w:r w:rsidRPr="00D97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2AB6" w:rsidRPr="00763BB4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04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 2017 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1CBB" w:rsidRPr="00160608" w:rsidTr="00FC0228">
        <w:trPr>
          <w:trHeight w:val="91"/>
        </w:trPr>
        <w:tc>
          <w:tcPr>
            <w:tcW w:w="454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98</w:t>
            </w:r>
          </w:p>
        </w:tc>
        <w:tc>
          <w:tcPr>
            <w:tcW w:w="564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A1CBB" w:rsidRDefault="006A1CBB" w:rsidP="006A1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аппаратных средств производства компании Netapp: система хранения данных (СХД) Netapp FAS2650.</w:t>
            </w:r>
          </w:p>
          <w:p w:rsidR="006A1CBB" w:rsidRPr="00FF73E0" w:rsidRDefault="006A1CBB" w:rsidP="006A1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7 000 000,00</w:t>
            </w:r>
          </w:p>
        </w:tc>
        <w:tc>
          <w:tcPr>
            <w:tcW w:w="1044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92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6A1CBB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950" w:type="dxa"/>
            <w:gridSpan w:val="2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AE2AB6" w:rsidTr="00FC0228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4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AE2AB6" w:rsidRPr="004479E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Пекин (Китай) с 20.11.2017 года по 24.11.2017 года двух сотрудников заказчика.</w:t>
            </w:r>
          </w:p>
        </w:tc>
        <w:tc>
          <w:tcPr>
            <w:tcW w:w="1275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E2AB6" w:rsidRPr="00B6775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178 296,80</w:t>
            </w:r>
          </w:p>
        </w:tc>
        <w:tc>
          <w:tcPr>
            <w:tcW w:w="1044" w:type="dxa"/>
          </w:tcPr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9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4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Закупка на выполнение работ по проведению текущего ремонта кабинетов </w:t>
            </w:r>
          </w:p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частичного ремонта мягкой кровли из своих материалов и с помощью своего оборудования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  <w:p w:rsidR="00081C50" w:rsidRPr="00AE2AB6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Default="003E4F0C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5 047 409,07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101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81C50" w:rsidRPr="00EF42FF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Default="00081C50" w:rsidP="00081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534 178,80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CF5C60" w:rsidRDefault="00081C50" w:rsidP="00081C50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Закупка межсетевого экрана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Cisco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ASA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>5525-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X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CF5C60" w:rsidRDefault="00081C50" w:rsidP="00081C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390 000.00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  <w:hideMark/>
          </w:tcPr>
          <w:p w:rsidR="00081C50" w:rsidRPr="00711E7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4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hideMark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147 200,00</w:t>
            </w:r>
          </w:p>
        </w:tc>
        <w:tc>
          <w:tcPr>
            <w:tcW w:w="1044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2018года</w:t>
            </w:r>
          </w:p>
        </w:tc>
        <w:tc>
          <w:tcPr>
            <w:tcW w:w="1083" w:type="dxa"/>
            <w:gridSpan w:val="2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104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база сейсмической информации на платформе Программного </w:t>
            </w:r>
            <w:r w:rsidRPr="006A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(ПО) Лэндмарк компании Халлибуртон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22 000 000,00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Закупка дисковых массивов для физического хранения информации и для архивного копирования всего комплекса банка данных Фонда.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1 632 000,00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1FC" w:rsidTr="00FC0228">
        <w:trPr>
          <w:trHeight w:val="91"/>
        </w:trPr>
        <w:tc>
          <w:tcPr>
            <w:tcW w:w="454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106</w:t>
            </w:r>
          </w:p>
        </w:tc>
        <w:tc>
          <w:tcPr>
            <w:tcW w:w="564" w:type="dxa"/>
          </w:tcPr>
          <w:p w:rsidR="006131FC" w:rsidRDefault="00CE4404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49.31</w:t>
            </w:r>
          </w:p>
        </w:tc>
        <w:tc>
          <w:tcPr>
            <w:tcW w:w="848" w:type="dxa"/>
          </w:tcPr>
          <w:p w:rsidR="006131FC" w:rsidRDefault="00CE4404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49.31</w:t>
            </w:r>
          </w:p>
        </w:tc>
        <w:tc>
          <w:tcPr>
            <w:tcW w:w="1985" w:type="dxa"/>
          </w:tcPr>
          <w:p w:rsidR="006131FC" w:rsidRP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1FC">
              <w:rPr>
                <w:rFonts w:ascii="Times New Roman" w:hAnsi="Times New Roman"/>
                <w:sz w:val="20"/>
                <w:szCs w:val="20"/>
              </w:rPr>
              <w:t xml:space="preserve">Закупка аренды </w:t>
            </w:r>
            <w:r w:rsidRPr="006131F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двух </w:t>
            </w:r>
            <w:r w:rsidRPr="006131FC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комфортабельных микроавтобусов для перевозки пассажиров по маршруту Тюмень – Ханты-Мансийск - Тюмень с 13 по 17 ноября 2017 года</w:t>
            </w:r>
          </w:p>
        </w:tc>
        <w:tc>
          <w:tcPr>
            <w:tcW w:w="1275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31FC" w:rsidRPr="00F639A3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182 280,00</w:t>
            </w:r>
          </w:p>
        </w:tc>
        <w:tc>
          <w:tcPr>
            <w:tcW w:w="1044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1083" w:type="dxa"/>
            <w:gridSpan w:val="2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4404" w:rsidTr="00FC0228">
        <w:trPr>
          <w:trHeight w:val="91"/>
        </w:trPr>
        <w:tc>
          <w:tcPr>
            <w:tcW w:w="454" w:type="dxa"/>
            <w:hideMark/>
          </w:tcPr>
          <w:p w:rsidR="00CE4404" w:rsidRPr="00711E71" w:rsidRDefault="00CE4404" w:rsidP="00CE44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564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CE4404" w:rsidRPr="00CE4404" w:rsidRDefault="00CE4404" w:rsidP="00CE4404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E4404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услуги по страхованию автотранспортного </w:t>
            </w:r>
          </w:p>
          <w:p w:rsidR="00CE4404" w:rsidRPr="00CE4404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404">
              <w:rPr>
                <w:rFonts w:ascii="Times New Roman" w:hAnsi="Times New Roman" w:cs="Times New Roman"/>
                <w:sz w:val="20"/>
                <w:szCs w:val="20"/>
              </w:rPr>
              <w:t>средства Volkswagen Multivan 2016 года выпуска. (КАСКО)</w:t>
            </w:r>
          </w:p>
        </w:tc>
        <w:tc>
          <w:tcPr>
            <w:tcW w:w="1275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E4404" w:rsidRPr="00763BB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hideMark/>
          </w:tcPr>
          <w:p w:rsidR="00CE4404" w:rsidRDefault="000A0BD3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E4404" w:rsidRPr="00F639A3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  <w:hideMark/>
          </w:tcPr>
          <w:p w:rsidR="00CE4404" w:rsidRPr="00D37C3C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065D" w:rsidTr="00FC0228">
        <w:trPr>
          <w:trHeight w:val="91"/>
        </w:trPr>
        <w:tc>
          <w:tcPr>
            <w:tcW w:w="45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</w:t>
            </w:r>
          </w:p>
        </w:tc>
        <w:tc>
          <w:tcPr>
            <w:tcW w:w="564" w:type="dxa"/>
          </w:tcPr>
          <w:p w:rsidR="00AA065D" w:rsidRDefault="00AA065D" w:rsidP="00AA06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A065D" w:rsidRDefault="00AA065D" w:rsidP="00AA06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A065D" w:rsidRPr="00DE4DDA" w:rsidRDefault="00AA065D" w:rsidP="00AA065D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XXI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51" w:type="dxa"/>
          </w:tcPr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065D" w:rsidRPr="00F639A3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Pr="00DE4DDA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DDA">
              <w:rPr>
                <w:rFonts w:ascii="Times New Roman" w:hAnsi="Times New Roman" w:cs="Times New Roman"/>
                <w:sz w:val="20"/>
                <w:szCs w:val="20"/>
              </w:rPr>
              <w:t>1 699 992,00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109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к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артриджи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219 975,60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110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цветные к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артриджи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288 120,60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111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печатающие головки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119 660,00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112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 картриджи Xerox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164 626,00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113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: тонер картриджи 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286 874,00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C4E" w:rsidRPr="00E45317" w:rsidTr="00FC0228">
        <w:trPr>
          <w:trHeight w:val="91"/>
        </w:trPr>
        <w:tc>
          <w:tcPr>
            <w:tcW w:w="454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114</w:t>
            </w:r>
          </w:p>
        </w:tc>
        <w:tc>
          <w:tcPr>
            <w:tcW w:w="564" w:type="dxa"/>
          </w:tcPr>
          <w:p w:rsidR="00BC7C4E" w:rsidRDefault="00BD769F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48" w:type="dxa"/>
          </w:tcPr>
          <w:p w:rsidR="00BC7C4E" w:rsidRDefault="00BD769F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C7C4E" w:rsidRPr="00BC7C4E" w:rsidRDefault="00BC7C4E" w:rsidP="00BC7C4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C7C4E" w:rsidRDefault="00BC7C4E" w:rsidP="00BC7C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159 432,00</w:t>
            </w:r>
          </w:p>
        </w:tc>
        <w:tc>
          <w:tcPr>
            <w:tcW w:w="1044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BC7C4E" w:rsidRPr="00F639A3" w:rsidRDefault="00BC7C4E" w:rsidP="00BC7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BC7C4E" w:rsidRPr="00D37C3C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C7C4E" w:rsidRPr="00E45317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C7C4E" w:rsidRPr="00E45317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69F" w:rsidRPr="00E45317" w:rsidTr="00FC0228">
        <w:trPr>
          <w:trHeight w:val="91"/>
        </w:trPr>
        <w:tc>
          <w:tcPr>
            <w:tcW w:w="454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115</w:t>
            </w:r>
          </w:p>
        </w:tc>
        <w:tc>
          <w:tcPr>
            <w:tcW w:w="564" w:type="dxa"/>
          </w:tcPr>
          <w:p w:rsidR="00BD769F" w:rsidRDefault="00BD769F" w:rsidP="00BD769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8" w:type="dxa"/>
          </w:tcPr>
          <w:p w:rsidR="00BD769F" w:rsidRDefault="00BD769F" w:rsidP="00BD769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BD769F" w:rsidRPr="00BC7C4E" w:rsidRDefault="00BD769F" w:rsidP="00BD769F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Закупка оборудования для системы вентиляции кабинет 233для хромато масс-спектрометра.</w:t>
            </w:r>
          </w:p>
        </w:tc>
        <w:tc>
          <w:tcPr>
            <w:tcW w:w="1275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769F" w:rsidRPr="00DF495E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769F" w:rsidRPr="00DF495E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769F" w:rsidRPr="00763BB4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D769F" w:rsidRDefault="00BD769F" w:rsidP="00BD7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110 209,64</w:t>
            </w:r>
          </w:p>
        </w:tc>
        <w:tc>
          <w:tcPr>
            <w:tcW w:w="1044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BD769F" w:rsidRPr="00F639A3" w:rsidRDefault="00BD769F" w:rsidP="00BD7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BD769F" w:rsidRPr="00D37C3C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D769F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D769F" w:rsidRPr="00E45317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69F" w:rsidRPr="00E45317" w:rsidRDefault="00BD769F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B60" w:rsidRPr="00E45317" w:rsidTr="00FC0228">
        <w:trPr>
          <w:trHeight w:val="91"/>
        </w:trPr>
        <w:tc>
          <w:tcPr>
            <w:tcW w:w="454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116</w:t>
            </w:r>
          </w:p>
        </w:tc>
        <w:tc>
          <w:tcPr>
            <w:tcW w:w="564" w:type="dxa"/>
          </w:tcPr>
          <w:p w:rsidR="00DA0B60" w:rsidRDefault="00306D25" w:rsidP="00DA0B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848" w:type="dxa"/>
          </w:tcPr>
          <w:p w:rsidR="00DA0B60" w:rsidRDefault="00306D25" w:rsidP="00DA0B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85" w:type="dxa"/>
          </w:tcPr>
          <w:p w:rsidR="00DA0B60" w:rsidRPr="00DA0B60" w:rsidRDefault="00DA0B60" w:rsidP="00DA0B60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A0B60">
              <w:rPr>
                <w:rFonts w:ascii="Times New Roman" w:hAnsi="Times New Roman"/>
                <w:color w:val="auto"/>
                <w:sz w:val="20"/>
                <w:szCs w:val="20"/>
              </w:rPr>
              <w:t>Закупка инженерной бумаги для повседневной работы центра в 1-ом квартале 2018года.</w:t>
            </w:r>
          </w:p>
        </w:tc>
        <w:tc>
          <w:tcPr>
            <w:tcW w:w="1275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A0B60" w:rsidRDefault="007731B7" w:rsidP="00DA0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210 300,00</w:t>
            </w:r>
          </w:p>
        </w:tc>
        <w:tc>
          <w:tcPr>
            <w:tcW w:w="1044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A0B60" w:rsidRPr="00F639A3" w:rsidRDefault="00DA0B60" w:rsidP="00DA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DA0B60" w:rsidRPr="00D37C3C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0B60" w:rsidRPr="00E45317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A0B60" w:rsidRPr="00E45317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6376" w:rsidRPr="00E45317" w:rsidTr="00FC0228">
        <w:trPr>
          <w:trHeight w:val="91"/>
        </w:trPr>
        <w:tc>
          <w:tcPr>
            <w:tcW w:w="454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117</w:t>
            </w:r>
          </w:p>
        </w:tc>
        <w:tc>
          <w:tcPr>
            <w:tcW w:w="564" w:type="dxa"/>
          </w:tcPr>
          <w:p w:rsidR="006B6376" w:rsidRDefault="00306D25" w:rsidP="006B63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848" w:type="dxa"/>
          </w:tcPr>
          <w:p w:rsidR="006B6376" w:rsidRDefault="00306D25" w:rsidP="006B63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  <w:bookmarkStart w:id="0" w:name="_GoBack"/>
            <w:bookmarkEnd w:id="0"/>
          </w:p>
        </w:tc>
        <w:tc>
          <w:tcPr>
            <w:tcW w:w="1985" w:type="dxa"/>
          </w:tcPr>
          <w:p w:rsidR="006B6376" w:rsidRPr="00DA0B60" w:rsidRDefault="006B6376" w:rsidP="006B6376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A0B60">
              <w:rPr>
                <w:rFonts w:ascii="Times New Roman" w:hAnsi="Times New Roman"/>
                <w:color w:val="auto"/>
                <w:sz w:val="20"/>
                <w:szCs w:val="20"/>
              </w:rPr>
              <w:t>Закупка бумаги для повседневной работы центра в 1-ом квартале 2018года.</w:t>
            </w:r>
          </w:p>
        </w:tc>
        <w:tc>
          <w:tcPr>
            <w:tcW w:w="1275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B6376" w:rsidRDefault="006B6376" w:rsidP="006B6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223 778,00</w:t>
            </w:r>
          </w:p>
        </w:tc>
        <w:tc>
          <w:tcPr>
            <w:tcW w:w="1044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B6376" w:rsidRPr="00F639A3" w:rsidRDefault="006B6376" w:rsidP="006B6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6B6376" w:rsidRPr="00D37C3C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6376" w:rsidRPr="00E45317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B6376" w:rsidRPr="00E45317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6376" w:rsidRPr="00E45317" w:rsidTr="00FC0228">
        <w:trPr>
          <w:trHeight w:val="91"/>
        </w:trPr>
        <w:tc>
          <w:tcPr>
            <w:tcW w:w="454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118</w:t>
            </w:r>
          </w:p>
        </w:tc>
        <w:tc>
          <w:tcPr>
            <w:tcW w:w="564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6376" w:rsidRPr="00DA0B60" w:rsidRDefault="006B6376" w:rsidP="006B6376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A0B60">
              <w:rPr>
                <w:rFonts w:ascii="Times New Roman" w:hAnsi="Times New Roman"/>
                <w:color w:val="auto"/>
                <w:sz w:val="20"/>
                <w:szCs w:val="20"/>
              </w:rPr>
              <w:t>Закупка цветных картриджей НР для повседневной работы центра в 1-ом квартале 2018 года.</w:t>
            </w:r>
          </w:p>
        </w:tc>
        <w:tc>
          <w:tcPr>
            <w:tcW w:w="1275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B6376" w:rsidRDefault="006B6376" w:rsidP="006B6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288 156,00</w:t>
            </w:r>
          </w:p>
        </w:tc>
        <w:tc>
          <w:tcPr>
            <w:tcW w:w="1044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B6376" w:rsidRPr="00F639A3" w:rsidRDefault="006B6376" w:rsidP="006B6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6B6376" w:rsidRPr="00D37C3C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B6376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6376" w:rsidRPr="00E45317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B6376" w:rsidRPr="00E45317" w:rsidRDefault="006B6376" w:rsidP="006B63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B60" w:rsidRPr="00E45317" w:rsidTr="00FC0228">
        <w:trPr>
          <w:trHeight w:val="91"/>
        </w:trPr>
        <w:tc>
          <w:tcPr>
            <w:tcW w:w="454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119</w:t>
            </w:r>
          </w:p>
        </w:tc>
        <w:tc>
          <w:tcPr>
            <w:tcW w:w="564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A0B60" w:rsidRPr="00DA0B60" w:rsidRDefault="00DA0B60" w:rsidP="00DA0B60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A0B60">
              <w:rPr>
                <w:rFonts w:ascii="Times New Roman" w:hAnsi="Times New Roman"/>
                <w:color w:val="auto"/>
                <w:sz w:val="20"/>
                <w:szCs w:val="20"/>
              </w:rPr>
              <w:t>Закупка картриджей НР для повседневной работы центра в 1-ом квартале 2018 года.</w:t>
            </w:r>
          </w:p>
        </w:tc>
        <w:tc>
          <w:tcPr>
            <w:tcW w:w="1275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A0B60" w:rsidRDefault="00354E0C" w:rsidP="00DA0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231 630,00</w:t>
            </w:r>
          </w:p>
        </w:tc>
        <w:tc>
          <w:tcPr>
            <w:tcW w:w="1044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A0B60" w:rsidRPr="00F639A3" w:rsidRDefault="00DA0B60" w:rsidP="00DA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DA0B60" w:rsidRPr="00D37C3C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A0B60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0B60" w:rsidRPr="00E45317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A0B60" w:rsidRPr="00E45317" w:rsidRDefault="00DA0B60" w:rsidP="00DA0B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B60" w:rsidRPr="00E45317" w:rsidTr="00FC0228">
        <w:trPr>
          <w:trHeight w:val="91"/>
        </w:trPr>
        <w:tc>
          <w:tcPr>
            <w:tcW w:w="454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</w:tcPr>
          <w:p w:rsidR="00DA0B60" w:rsidRDefault="00DA0B60" w:rsidP="00BD769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A0B60" w:rsidRDefault="00DA0B60" w:rsidP="00BD769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A0B60" w:rsidRDefault="00DA0B60" w:rsidP="00BD769F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0B60" w:rsidRPr="00DF495E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A0B60" w:rsidRPr="00DF495E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A0B60" w:rsidRDefault="00DA0B60" w:rsidP="00BD769F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0B60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0B60" w:rsidRPr="00E45317" w:rsidRDefault="00DA0B60" w:rsidP="00BD76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E4404" w:rsidRDefault="00CE4404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8C1" w:rsidRDefault="00FC58C1" w:rsidP="00D90696">
      <w:pPr>
        <w:spacing w:after="0" w:line="240" w:lineRule="auto"/>
      </w:pPr>
      <w:r>
        <w:separator/>
      </w:r>
    </w:p>
  </w:endnote>
  <w:end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8C1" w:rsidRDefault="00FC58C1" w:rsidP="00D90696">
      <w:pPr>
        <w:spacing w:after="0" w:line="240" w:lineRule="auto"/>
      </w:pPr>
      <w:r>
        <w:separator/>
      </w:r>
    </w:p>
  </w:footnote>
  <w:foot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D6DF4"/>
    <w:rsid w:val="000E053C"/>
    <w:rsid w:val="000E5E02"/>
    <w:rsid w:val="000E68A9"/>
    <w:rsid w:val="000E7728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F1B28-228D-4337-9571-3EBAE5F4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33</Pages>
  <Words>5952</Words>
  <Characters>33929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2017-11-17T09:21:00Z</cp:lastPrinted>
  <dcterms:created xsi:type="dcterms:W3CDTF">2017-11-14T08:15:00Z</dcterms:created>
  <dcterms:modified xsi:type="dcterms:W3CDTF">2017-11-20T04:56:00Z</dcterms:modified>
</cp:coreProperties>
</file>