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137215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13721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A6700B">
        <w:rPr>
          <w:rFonts w:ascii="Times New Roman" w:hAnsi="Times New Roman" w:cs="Times New Roman"/>
          <w:b/>
        </w:rPr>
        <w:t>«</w:t>
      </w:r>
      <w:r w:rsidR="00A6700B">
        <w:rPr>
          <w:rFonts w:ascii="Times New Roman" w:hAnsi="Times New Roman" w:cs="Times New Roman"/>
          <w:b/>
        </w:rPr>
        <w:t>16</w:t>
      </w:r>
      <w:r w:rsidR="00446590" w:rsidRPr="00A6700B">
        <w:rPr>
          <w:rFonts w:ascii="Times New Roman" w:hAnsi="Times New Roman" w:cs="Times New Roman"/>
          <w:b/>
        </w:rPr>
        <w:t xml:space="preserve">» </w:t>
      </w:r>
      <w:r w:rsidR="00903F7C" w:rsidRPr="00A6700B">
        <w:rPr>
          <w:rFonts w:ascii="Times New Roman" w:hAnsi="Times New Roman" w:cs="Times New Roman"/>
          <w:b/>
        </w:rPr>
        <w:t>октября</w:t>
      </w:r>
      <w:r w:rsidR="002B70BF" w:rsidRPr="00A6700B">
        <w:rPr>
          <w:rFonts w:ascii="Times New Roman" w:hAnsi="Times New Roman" w:cs="Times New Roman"/>
          <w:b/>
        </w:rPr>
        <w:t xml:space="preserve"> </w:t>
      </w:r>
      <w:r w:rsidR="00DE280D" w:rsidRPr="00A6700B">
        <w:rPr>
          <w:rFonts w:ascii="Times New Roman" w:hAnsi="Times New Roman" w:cs="Times New Roman"/>
          <w:b/>
        </w:rPr>
        <w:t>2017</w:t>
      </w:r>
      <w:r w:rsidRPr="00A6700B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87468">
        <w:rPr>
          <w:rFonts w:ascii="Times New Roman" w:hAnsi="Times New Roman" w:cs="Times New Roman"/>
        </w:rPr>
        <w:t>Пункт</w:t>
      </w:r>
      <w:r w:rsidR="00903F7C">
        <w:rPr>
          <w:rFonts w:ascii="Times New Roman" w:hAnsi="Times New Roman" w:cs="Times New Roman"/>
        </w:rPr>
        <w:t>ы</w:t>
      </w:r>
      <w:r w:rsidR="00087468">
        <w:rPr>
          <w:rFonts w:ascii="Times New Roman" w:hAnsi="Times New Roman" w:cs="Times New Roman"/>
        </w:rPr>
        <w:t xml:space="preserve"> </w:t>
      </w:r>
      <w:r w:rsidR="009F67F0">
        <w:rPr>
          <w:rFonts w:ascii="Times New Roman" w:hAnsi="Times New Roman" w:cs="Times New Roman"/>
        </w:rPr>
        <w:t>2,5,10,11,12,13,14</w:t>
      </w:r>
      <w:r w:rsidR="00903F7C">
        <w:rPr>
          <w:rFonts w:ascii="Times New Roman" w:hAnsi="Times New Roman" w:cs="Times New Roman"/>
        </w:rPr>
        <w:t xml:space="preserve"> уточнение срока публикации.</w:t>
      </w:r>
      <w:r w:rsidR="004575B8">
        <w:rPr>
          <w:rFonts w:ascii="Times New Roman" w:hAnsi="Times New Roman" w:cs="Times New Roman"/>
        </w:rPr>
        <w:t xml:space="preserve"> Пункт</w:t>
      </w:r>
      <w:r w:rsidR="00047284">
        <w:rPr>
          <w:rFonts w:ascii="Times New Roman" w:hAnsi="Times New Roman" w:cs="Times New Roman"/>
        </w:rPr>
        <w:t>ы</w:t>
      </w:r>
      <w:r w:rsidR="004575B8">
        <w:rPr>
          <w:rFonts w:ascii="Times New Roman" w:hAnsi="Times New Roman" w:cs="Times New Roman"/>
        </w:rPr>
        <w:t xml:space="preserve"> 94</w:t>
      </w:r>
      <w:r w:rsidR="00047284">
        <w:rPr>
          <w:rFonts w:ascii="Times New Roman" w:hAnsi="Times New Roman" w:cs="Times New Roman"/>
        </w:rPr>
        <w:t>,</w:t>
      </w:r>
      <w:r w:rsidR="006875BE">
        <w:rPr>
          <w:rFonts w:ascii="Times New Roman" w:hAnsi="Times New Roman" w:cs="Times New Roman"/>
        </w:rPr>
        <w:t>95, 96.97</w:t>
      </w:r>
      <w:r w:rsidR="00FF73E0">
        <w:rPr>
          <w:rFonts w:ascii="Times New Roman" w:hAnsi="Times New Roman" w:cs="Times New Roman"/>
        </w:rPr>
        <w:t>,98</w:t>
      </w:r>
      <w:r w:rsidR="004575B8">
        <w:rPr>
          <w:rFonts w:ascii="Times New Roman" w:hAnsi="Times New Roman" w:cs="Times New Roman"/>
        </w:rPr>
        <w:t xml:space="preserve"> добавлен</w:t>
      </w:r>
      <w:r w:rsidR="00047284">
        <w:rPr>
          <w:rFonts w:ascii="Times New Roman" w:hAnsi="Times New Roman" w:cs="Times New Roman"/>
        </w:rPr>
        <w:t>ы</w:t>
      </w:r>
      <w:r w:rsidR="004575B8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6539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9F67F0" w:rsidRDefault="00E45317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3722C5" w:rsidRDefault="00E45317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 w:rsidR="00633F9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047284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 xml:space="preserve"> в 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3722C5" w:rsidRDefault="00E45317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087468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289 200.00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11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12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13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9F67F0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14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711E7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587C65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технической поддержке Системы Мониторинга Недропользования модуля «Мониторинг недропользования ОПИ» в АУ «Научно-аналитический центр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обеспечению участия Экспонента в 14-й международной </w:t>
            </w:r>
            <w:r w:rsidRPr="009B2E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лабораторной химической мебели для отделения по сбору, хранению и </w:t>
            </w:r>
            <w:r w:rsidRPr="00296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</w:t>
            </w:r>
            <w:r w:rsidRPr="00A65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Информационно-аналитическое сопровождение работ по развитию и использованию минерально-сырьевой базы твердых полезных 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90"/>
        <w:gridCol w:w="902"/>
        <w:gridCol w:w="91"/>
        <w:gridCol w:w="992"/>
        <w:gridCol w:w="709"/>
        <w:gridCol w:w="850"/>
        <w:gridCol w:w="2100"/>
      </w:tblGrid>
      <w:tr w:rsidR="003D0763" w:rsidTr="007C1102">
        <w:trPr>
          <w:trHeight w:val="91"/>
        </w:trPr>
        <w:tc>
          <w:tcPr>
            <w:tcW w:w="45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 xml:space="preserve">выполнения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7C1102">
        <w:trPr>
          <w:trHeight w:val="91"/>
        </w:trPr>
        <w:tc>
          <w:tcPr>
            <w:tcW w:w="454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7C1102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7C1102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 xml:space="preserve">с выполнением комплекса работ по нанесению символики для проведения 21-ой научной конференции по теме «Пути реализации </w:t>
            </w:r>
            <w:r w:rsidRPr="00931B0C">
              <w:rPr>
                <w:sz w:val="20"/>
                <w:szCs w:val="20"/>
              </w:rPr>
              <w:lastRenderedPageBreak/>
              <w:t>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7C1102">
        <w:trPr>
          <w:trHeight w:val="91"/>
        </w:trPr>
        <w:tc>
          <w:tcPr>
            <w:tcW w:w="45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7C1102">
        <w:trPr>
          <w:trHeight w:val="91"/>
        </w:trPr>
        <w:tc>
          <w:tcPr>
            <w:tcW w:w="454" w:type="dxa"/>
          </w:tcPr>
          <w:p w:rsidR="00DD5D6A" w:rsidRPr="009F67F0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7C1102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7C1102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7C1102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7C1102">
        <w:trPr>
          <w:trHeight w:val="91"/>
        </w:trPr>
        <w:tc>
          <w:tcPr>
            <w:tcW w:w="45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  <w:gridSpan w:val="3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7C1102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4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7C1102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7C1102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7C1102">
        <w:trPr>
          <w:trHeight w:val="91"/>
        </w:trPr>
        <w:tc>
          <w:tcPr>
            <w:tcW w:w="45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4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7C1102">
        <w:trPr>
          <w:trHeight w:val="91"/>
        </w:trPr>
        <w:tc>
          <w:tcPr>
            <w:tcW w:w="454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69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7C1102">
        <w:trPr>
          <w:trHeight w:val="91"/>
        </w:trPr>
        <w:tc>
          <w:tcPr>
            <w:tcW w:w="454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7C1102">
        <w:trPr>
          <w:trHeight w:val="91"/>
        </w:trPr>
        <w:tc>
          <w:tcPr>
            <w:tcW w:w="454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7C1102">
        <w:trPr>
          <w:trHeight w:val="91"/>
        </w:trPr>
        <w:tc>
          <w:tcPr>
            <w:tcW w:w="45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74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7C1102">
        <w:trPr>
          <w:trHeight w:val="91"/>
        </w:trPr>
        <w:tc>
          <w:tcPr>
            <w:tcW w:w="454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7C1102">
        <w:trPr>
          <w:trHeight w:val="91"/>
        </w:trPr>
        <w:tc>
          <w:tcPr>
            <w:tcW w:w="454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7C1102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7C1102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3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7C1102">
        <w:trPr>
          <w:trHeight w:val="91"/>
        </w:trPr>
        <w:tc>
          <w:tcPr>
            <w:tcW w:w="45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79</w:t>
            </w:r>
          </w:p>
        </w:tc>
        <w:tc>
          <w:tcPr>
            <w:tcW w:w="564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087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7C1102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7C1102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3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7C1102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3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7C1102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8E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адресу: г. Тюмень, ул. Малыгина, 75, цокольный этаж,1-8 этажи.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3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7C1102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4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8E4341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1E523C" w:rsidRPr="005B090F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A30" w:rsidTr="007C1102">
        <w:trPr>
          <w:trHeight w:val="91"/>
        </w:trPr>
        <w:tc>
          <w:tcPr>
            <w:tcW w:w="45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4" w:type="dxa"/>
          </w:tcPr>
          <w:p w:rsidR="00A04A30" w:rsidRDefault="00A04A30" w:rsidP="00A04A30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A04A30" w:rsidRDefault="00A04A30" w:rsidP="00A04A3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A30" w:rsidRPr="00FC4E04" w:rsidRDefault="00A04A30" w:rsidP="00A04A30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A04A30" w:rsidRPr="005B090F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Tr="007C1102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86</w:t>
            </w:r>
          </w:p>
        </w:tc>
        <w:tc>
          <w:tcPr>
            <w:tcW w:w="564" w:type="dxa"/>
          </w:tcPr>
          <w:p w:rsidR="009F1A13" w:rsidRDefault="009F1A13" w:rsidP="009F1A13">
            <w:pPr>
              <w:pStyle w:val="ConsPlusCell"/>
            </w:pPr>
            <w:r>
              <w:t>28.92</w:t>
            </w:r>
          </w:p>
        </w:tc>
        <w:tc>
          <w:tcPr>
            <w:tcW w:w="848" w:type="dxa"/>
          </w:tcPr>
          <w:p w:rsidR="009F1A13" w:rsidRDefault="009F1A13" w:rsidP="009F1A13">
            <w:pPr>
              <w:pStyle w:val="ConsPlusCell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</w:tcPr>
          <w:p w:rsidR="009F1A13" w:rsidRPr="00A04A30" w:rsidRDefault="009F1A13" w:rsidP="009F1A13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СМ</w:t>
            </w:r>
            <w:r>
              <w:rPr>
                <w:sz w:val="20"/>
                <w:szCs w:val="20"/>
                <w:lang w:val="en-US"/>
              </w:rPr>
              <w:t>IT</w:t>
            </w:r>
            <w:r>
              <w:rPr>
                <w:sz w:val="20"/>
                <w:szCs w:val="20"/>
              </w:rPr>
              <w:t xml:space="preserve"> -100 станка для высверливая цилиндрических образцов с опцией подключения системы подачи жидкого азота с алмазными коронками 30и 38 мм.</w:t>
            </w:r>
          </w:p>
        </w:tc>
        <w:tc>
          <w:tcPr>
            <w:tcW w:w="1275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2 176 156,00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2017 года</w:t>
            </w:r>
          </w:p>
        </w:tc>
        <w:tc>
          <w:tcPr>
            <w:tcW w:w="1083" w:type="dxa"/>
            <w:gridSpan w:val="3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F1A13" w:rsidTr="007C1102">
        <w:trPr>
          <w:trHeight w:val="91"/>
        </w:trPr>
        <w:tc>
          <w:tcPr>
            <w:tcW w:w="45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9F1A13" w:rsidRPr="008E4341" w:rsidRDefault="009F1A13" w:rsidP="009F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5 505 825,90</w:t>
            </w:r>
          </w:p>
        </w:tc>
        <w:tc>
          <w:tcPr>
            <w:tcW w:w="104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  <w:hideMark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RPr="00E45317" w:rsidTr="007C1102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4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Pr="00574A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65028" w:rsidRPr="00E45317" w:rsidTr="007C1102">
        <w:trPr>
          <w:trHeight w:val="91"/>
        </w:trPr>
        <w:tc>
          <w:tcPr>
            <w:tcW w:w="454" w:type="dxa"/>
          </w:tcPr>
          <w:p w:rsidR="00265028" w:rsidRPr="0008746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89</w:t>
            </w:r>
          </w:p>
        </w:tc>
        <w:tc>
          <w:tcPr>
            <w:tcW w:w="564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65028" w:rsidRPr="00B124B0" w:rsidRDefault="00265028" w:rsidP="002650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Pr="00524A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044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265028" w:rsidRPr="005B090F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7C1102">
        <w:trPr>
          <w:trHeight w:val="91"/>
        </w:trPr>
        <w:tc>
          <w:tcPr>
            <w:tcW w:w="454" w:type="dxa"/>
          </w:tcPr>
          <w:p w:rsidR="008E4341" w:rsidRPr="0008746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90</w:t>
            </w:r>
          </w:p>
        </w:tc>
        <w:tc>
          <w:tcPr>
            <w:tcW w:w="564" w:type="dxa"/>
          </w:tcPr>
          <w:p w:rsidR="008E4341" w:rsidRPr="00E45317" w:rsidRDefault="009F1A13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574A0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7C1102">
        <w:trPr>
          <w:trHeight w:val="91"/>
        </w:trPr>
        <w:tc>
          <w:tcPr>
            <w:tcW w:w="454" w:type="dxa"/>
          </w:tcPr>
          <w:p w:rsidR="008E4341" w:rsidRPr="00711E7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4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E4341" w:rsidRPr="00587C65" w:rsidRDefault="008E4341" w:rsidP="008E4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иум Евро 95)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C6A3A" w:rsidRPr="00E45317" w:rsidTr="007C1102">
        <w:trPr>
          <w:trHeight w:val="91"/>
        </w:trPr>
        <w:tc>
          <w:tcPr>
            <w:tcW w:w="45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92</w:t>
            </w:r>
          </w:p>
        </w:tc>
        <w:tc>
          <w:tcPr>
            <w:tcW w:w="56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C6A3A" w:rsidRPr="00F46B75" w:rsidRDefault="008C6A3A" w:rsidP="008C6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C6A3A" w:rsidRPr="008E4341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44 791,55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8C6A3A" w:rsidRPr="005B090F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6AE" w:rsidRPr="00E45317" w:rsidTr="007C1102">
        <w:trPr>
          <w:trHeight w:val="91"/>
        </w:trPr>
        <w:tc>
          <w:tcPr>
            <w:tcW w:w="45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4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A26AE" w:rsidRPr="00F46B75" w:rsidRDefault="005A26AE" w:rsidP="005A26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источников бесперебойного питания </w:t>
            </w:r>
            <w:r w:rsidRPr="00B616B6">
              <w:rPr>
                <w:rFonts w:ascii="Times New Roman" w:hAnsi="Times New Roman" w:cs="Times New Roman"/>
              </w:rPr>
              <w:t xml:space="preserve">ИБП </w:t>
            </w:r>
            <w:r w:rsidRPr="00B616B6">
              <w:rPr>
                <w:rFonts w:ascii="Times New Roman" w:hAnsi="Times New Roman" w:cs="Times New Roman"/>
                <w:lang w:val="en-US"/>
              </w:rPr>
              <w:t>APC</w:t>
            </w:r>
            <w:r w:rsidRPr="00B616B6">
              <w:rPr>
                <w:rFonts w:ascii="Times New Roman" w:hAnsi="Times New Roman" w:cs="Times New Roman"/>
              </w:rPr>
              <w:t xml:space="preserve"> </w:t>
            </w:r>
            <w:r w:rsidRPr="00B616B6">
              <w:rPr>
                <w:rFonts w:ascii="Times New Roman" w:hAnsi="Times New Roman" w:cs="Times New Roman"/>
                <w:lang w:val="en-US"/>
              </w:rPr>
              <w:t>Smart</w:t>
            </w:r>
            <w:r w:rsidRPr="00B616B6">
              <w:rPr>
                <w:rFonts w:ascii="Times New Roman" w:hAnsi="Times New Roman" w:cs="Times New Roman"/>
              </w:rPr>
              <w:t>-</w:t>
            </w:r>
            <w:r w:rsidRPr="00B616B6">
              <w:rPr>
                <w:rFonts w:ascii="Times New Roman" w:hAnsi="Times New Roman" w:cs="Times New Roman"/>
                <w:lang w:val="en-US"/>
              </w:rPr>
              <w:t>UPS</w:t>
            </w:r>
            <w:r w:rsidRPr="00B616B6">
              <w:rPr>
                <w:rFonts w:ascii="Times New Roman" w:hAnsi="Times New Roman" w:cs="Times New Roman"/>
              </w:rPr>
              <w:t xml:space="preserve"> 3000</w:t>
            </w:r>
            <w:r w:rsidRPr="00B616B6">
              <w:rPr>
                <w:rFonts w:ascii="Times New Roman" w:hAnsi="Times New Roman" w:cs="Times New Roman"/>
                <w:lang w:val="en-US"/>
              </w:rPr>
              <w:t>VA</w:t>
            </w:r>
            <w:r w:rsidRPr="00B61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363 000,00</w:t>
            </w:r>
          </w:p>
        </w:tc>
        <w:tc>
          <w:tcPr>
            <w:tcW w:w="104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3"/>
          </w:tcPr>
          <w:p w:rsidR="005A26AE" w:rsidRPr="005B090F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75BE" w:rsidRPr="00E45317" w:rsidTr="007C1102">
        <w:trPr>
          <w:trHeight w:val="91"/>
        </w:trPr>
        <w:tc>
          <w:tcPr>
            <w:tcW w:w="454" w:type="dxa"/>
          </w:tcPr>
          <w:p w:rsidR="006875BE" w:rsidRPr="00047284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875BE" w:rsidRPr="00047284" w:rsidRDefault="006875BE" w:rsidP="006875BE">
            <w:pPr>
              <w:rPr>
                <w:rFonts w:ascii="Times New Roman" w:hAnsi="Times New Roman"/>
                <w:sz w:val="20"/>
                <w:szCs w:val="20"/>
              </w:rPr>
            </w:pPr>
            <w:r w:rsidRPr="0004728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аналитических услуг по вопросам геолого-экономического изучения месторождений, содержащих запасы трудно извлекаемой нефти в Западно-Сибирской нефтегазоносной провинции, включая анализ изменения количественных и </w:t>
            </w:r>
            <w:r w:rsidRPr="000472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качественных параметров подсчёта в соответствии с техническим заданием;</w:t>
            </w:r>
          </w:p>
        </w:tc>
        <w:tc>
          <w:tcPr>
            <w:tcW w:w="1275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C57892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6875BE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044" w:type="dxa"/>
          </w:tcPr>
          <w:p w:rsidR="00A35645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  <w:gridSpan w:val="3"/>
          </w:tcPr>
          <w:p w:rsidR="006875BE" w:rsidRPr="005B090F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75BE" w:rsidRPr="00F639A3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875BE" w:rsidRPr="00160608" w:rsidTr="007C1102">
        <w:trPr>
          <w:trHeight w:val="91"/>
        </w:trPr>
        <w:tc>
          <w:tcPr>
            <w:tcW w:w="454" w:type="dxa"/>
          </w:tcPr>
          <w:p w:rsidR="006875BE" w:rsidRPr="00357F63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875BE" w:rsidRPr="00617AA0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периодических изданий (газеты, журналы, электронные продукты)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267 992,82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6539E" w:rsidRPr="00160608" w:rsidTr="007C1102">
        <w:trPr>
          <w:trHeight w:val="91"/>
        </w:trPr>
        <w:tc>
          <w:tcPr>
            <w:tcW w:w="45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4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8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96539E" w:rsidRPr="00247B00" w:rsidRDefault="0096539E" w:rsidP="009653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B0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47B0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комплекса хромато-масс-спектрометрии с системой пробоподготовки на базе масс-спектрометра Thermo Scientific TSQ 8000 EVO c газовым хроматографом Trace 1310.</w:t>
            </w:r>
          </w:p>
        </w:tc>
        <w:tc>
          <w:tcPr>
            <w:tcW w:w="1275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763BB4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6539E" w:rsidRPr="00247B00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00">
              <w:rPr>
                <w:rFonts w:ascii="Times New Roman" w:hAnsi="Times New Roman" w:cs="Times New Roman"/>
                <w:sz w:val="18"/>
                <w:szCs w:val="18"/>
              </w:rPr>
              <w:t>41 875 722 ,00</w:t>
            </w:r>
          </w:p>
        </w:tc>
        <w:tc>
          <w:tcPr>
            <w:tcW w:w="1134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083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6539E" w:rsidRPr="00160608" w:rsidTr="007C1102">
        <w:trPr>
          <w:trHeight w:val="91"/>
        </w:trPr>
        <w:tc>
          <w:tcPr>
            <w:tcW w:w="45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4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96539E" w:rsidRPr="00D97476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принтера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Zentre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3655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  <w:r w:rsidRPr="00D97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763BB4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6539E" w:rsidRPr="00D97476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134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96539E" w:rsidRPr="00D97476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 2017 года</w:t>
            </w:r>
          </w:p>
        </w:tc>
        <w:tc>
          <w:tcPr>
            <w:tcW w:w="1083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6539E" w:rsidRPr="00160608" w:rsidTr="007C1102">
        <w:trPr>
          <w:trHeight w:val="91"/>
        </w:trPr>
        <w:tc>
          <w:tcPr>
            <w:tcW w:w="454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4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96539E" w:rsidRPr="00733FE9" w:rsidRDefault="0096539E" w:rsidP="009653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FE9">
              <w:rPr>
                <w:rFonts w:ascii="Times New Roman" w:hAnsi="Times New Roman" w:cs="Times New Roman"/>
                <w:sz w:val="20"/>
                <w:szCs w:val="20"/>
              </w:rPr>
              <w:t>Закупка комплекса аппаратных средств производства компании «</w:t>
            </w:r>
            <w:r w:rsidRPr="00733F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733FE9">
              <w:rPr>
                <w:rFonts w:ascii="Times New Roman" w:hAnsi="Times New Roman" w:cs="Times New Roman"/>
                <w:sz w:val="20"/>
                <w:szCs w:val="20"/>
              </w:rPr>
              <w:t>”.</w:t>
            </w:r>
            <w:r w:rsidRPr="00733F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6539E" w:rsidRPr="00FF73E0" w:rsidRDefault="0096539E" w:rsidP="00965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6539E" w:rsidRPr="00D37C3C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539E" w:rsidRPr="00F639A3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7 000 000,00</w:t>
            </w:r>
          </w:p>
        </w:tc>
        <w:tc>
          <w:tcPr>
            <w:tcW w:w="1134" w:type="dxa"/>
            <w:gridSpan w:val="2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02" w:type="dxa"/>
          </w:tcPr>
          <w:p w:rsidR="0096539E" w:rsidRPr="00D37C3C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96539E" w:rsidRPr="00D37C3C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96539E" w:rsidRPr="00F639A3" w:rsidRDefault="0096539E" w:rsidP="00965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bookmarkEnd w:id="0"/>
    </w:tbl>
    <w:p w:rsidR="004575B8" w:rsidRDefault="004575B8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02" w:rsidRDefault="007C1102" w:rsidP="00D90696">
      <w:pPr>
        <w:spacing w:after="0" w:line="240" w:lineRule="auto"/>
      </w:pPr>
      <w:r>
        <w:separator/>
      </w:r>
    </w:p>
  </w:endnote>
  <w:endnote w:type="continuationSeparator" w:id="0">
    <w:p w:rsidR="007C1102" w:rsidRDefault="007C110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02" w:rsidRDefault="007C1102" w:rsidP="00D90696">
      <w:pPr>
        <w:spacing w:after="0" w:line="240" w:lineRule="auto"/>
      </w:pPr>
      <w:r>
        <w:separator/>
      </w:r>
    </w:p>
  </w:footnote>
  <w:footnote w:type="continuationSeparator" w:id="0">
    <w:p w:rsidR="007C1102" w:rsidRDefault="007C110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87468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7476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B521-2920-42A2-8E35-A475F610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29</Pages>
  <Words>5090</Words>
  <Characters>29016</Characters>
  <Application>Microsoft Office Word</Application>
  <DocSecurity>0</DocSecurity>
  <Lines>241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18</cp:revision>
  <cp:lastPrinted>2017-10-10T05:34:00Z</cp:lastPrinted>
  <dcterms:created xsi:type="dcterms:W3CDTF">2017-10-03T11:27:00Z</dcterms:created>
  <dcterms:modified xsi:type="dcterms:W3CDTF">2017-10-16T05:26:00Z</dcterms:modified>
</cp:coreProperties>
</file>